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F1" w:rsidRDefault="007308F1">
      <w:pPr>
        <w:jc w:val="right"/>
        <w:rPr>
          <w:rFonts w:ascii="Tw Cen MT" w:hAnsi="Tw Cen MT" w:cs="Tw Cen MT"/>
        </w:rPr>
      </w:pPr>
      <w:r>
        <w:rPr>
          <w:rFonts w:ascii="Tw Cen MT" w:hAnsi="Tw Cen MT" w:cs="Tw Cen MT"/>
        </w:rPr>
        <w:t>Name __________________________</w:t>
      </w:r>
    </w:p>
    <w:p w:rsidR="007308F1" w:rsidRDefault="007308F1">
      <w:pPr>
        <w:jc w:val="right"/>
        <w:rPr>
          <w:rFonts w:ascii="Tw Cen MT" w:hAnsi="Tw Cen MT" w:cs="Tw Cen MT"/>
        </w:rPr>
      </w:pPr>
    </w:p>
    <w:p w:rsidR="007308F1" w:rsidRDefault="007308F1">
      <w:pPr>
        <w:jc w:val="center"/>
        <w:rPr>
          <w:rFonts w:ascii="Tw Cen MT" w:hAnsi="Tw Cen MT" w:cs="Tw Cen MT"/>
        </w:rPr>
      </w:pPr>
      <w:r>
        <w:rPr>
          <w:rFonts w:ascii="Tw Cen MT" w:hAnsi="Tw Cen MT" w:cs="Tw Cen MT"/>
          <w:i/>
          <w:iCs/>
        </w:rPr>
        <w:t>The Odyssey</w:t>
      </w:r>
      <w:r>
        <w:rPr>
          <w:rFonts w:ascii="Tw Cen MT" w:hAnsi="Tw Cen MT" w:cs="Tw Cen MT"/>
        </w:rPr>
        <w:t xml:space="preserve"> Study Guide</w:t>
      </w:r>
    </w:p>
    <w:p w:rsidR="007308F1" w:rsidRDefault="007308F1">
      <w:pPr>
        <w:jc w:val="center"/>
        <w:rPr>
          <w:rFonts w:ascii="Tw Cen MT" w:hAnsi="Tw Cen MT" w:cs="Tw Cen MT"/>
        </w:rPr>
      </w:pPr>
      <w:r>
        <w:rPr>
          <w:rFonts w:ascii="Tw Cen MT" w:hAnsi="Tw Cen MT" w:cs="Tw Cen MT"/>
        </w:rPr>
        <w:t>Part Two - Books 13-18</w:t>
      </w:r>
    </w:p>
    <w:p w:rsidR="007308F1" w:rsidRDefault="007308F1">
      <w:pPr>
        <w:jc w:val="center"/>
        <w:rPr>
          <w:rFonts w:ascii="Tw Cen MT" w:hAnsi="Tw Cen MT" w:cs="Tw Cen MT"/>
        </w:rPr>
      </w:pPr>
    </w:p>
    <w:p w:rsidR="007308F1" w:rsidRDefault="007308F1">
      <w:pPr>
        <w:rPr>
          <w:rFonts w:ascii="Tw Cen MT" w:hAnsi="Tw Cen MT" w:cs="Tw Cen MT"/>
        </w:rPr>
      </w:pPr>
      <w:r>
        <w:rPr>
          <w:rFonts w:ascii="Tw Cen MT" w:hAnsi="Tw Cen MT" w:cs="Tw Cen MT"/>
        </w:rPr>
        <w:t xml:space="preserve">Fill out the following study guide. We will be working on it together in class and independently. For each answer, use textual evidence to support your answer, either with specific quotes or with references to specific passages (where appropriate). When textual evidence is needed, fill in the boxes labeled “Page Number(s)” and “Evidence.” For questions without those boxes, use your interpretations and understandings to respond to the question. </w:t>
      </w:r>
    </w:p>
    <w:p w:rsidR="007308F1" w:rsidRDefault="007308F1">
      <w:pPr>
        <w:rPr>
          <w:rFonts w:ascii="Tw Cen MT" w:hAnsi="Tw Cen MT" w:cs="Tw Cen MT"/>
          <w:b/>
          <w:bCs/>
        </w:rPr>
      </w:pPr>
    </w:p>
    <w:p w:rsidR="007308F1" w:rsidRDefault="007308F1">
      <w:pPr>
        <w:rPr>
          <w:b/>
          <w:bCs/>
        </w:rPr>
      </w:pPr>
      <w:r>
        <w:rPr>
          <w:b/>
          <w:bCs/>
        </w:rPr>
        <w:t>BOOK THIRTEEN - HOME AT LAST - 151-155</w:t>
      </w:r>
    </w:p>
    <w:p w:rsidR="007308F1" w:rsidRDefault="007308F1">
      <w:pPr>
        <w:rPr>
          <w:b/>
          <w:bCs/>
        </w:rPr>
      </w:pPr>
    </w:p>
    <w:p w:rsidR="007308F1" w:rsidRDefault="007308F1">
      <w:pPr>
        <w:numPr>
          <w:ilvl w:val="0"/>
          <w:numId w:val="6"/>
        </w:numPr>
      </w:pPr>
      <w:r>
        <w:rPr>
          <w:b/>
          <w:bCs/>
        </w:rPr>
        <w:t xml:space="preserve">1-2. </w:t>
      </w:r>
      <w:r>
        <w:t>Describe what happens in the pictures on pages 151-152. List at least 3 things that happen:</w:t>
      </w:r>
    </w:p>
    <w:p w:rsidR="007308F1" w:rsidRDefault="007308F1">
      <w:pPr>
        <w:pStyle w:val="ListParagraph"/>
        <w:rPr>
          <w:rFonts w:ascii="Tw Cen MT" w:hAnsi="Tw Cen MT" w:cs="Tw Cen MT"/>
        </w:rPr>
      </w:pPr>
    </w:p>
    <w:p w:rsidR="007308F1" w:rsidRDefault="007308F1">
      <w:pPr>
        <w:pStyle w:val="ListParagraph"/>
        <w:numPr>
          <w:ilvl w:val="1"/>
          <w:numId w:val="1"/>
        </w:numPr>
        <w:rPr>
          <w:rFonts w:ascii="Tw Cen MT" w:hAnsi="Tw Cen MT" w:cs="Tw Cen MT"/>
        </w:rPr>
      </w:pPr>
      <w:r>
        <w:rPr>
          <w:rFonts w:ascii="Tw Cen MT" w:hAnsi="Tw Cen MT" w:cs="Tw Cen MT"/>
        </w:rPr>
        <w:t xml:space="preserve"> </w:t>
      </w: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numPr>
          <w:ilvl w:val="1"/>
          <w:numId w:val="1"/>
        </w:numPr>
        <w:rPr>
          <w:rFonts w:ascii="Tw Cen MT" w:hAnsi="Tw Cen MT" w:cs="Tw Cen MT"/>
        </w:rPr>
      </w:pPr>
      <w:r>
        <w:rPr>
          <w:rFonts w:ascii="Tw Cen MT" w:hAnsi="Tw Cen MT" w:cs="Tw Cen MT"/>
        </w:rPr>
        <w:t xml:space="preserve">  </w:t>
      </w: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numPr>
          <w:ilvl w:val="1"/>
          <w:numId w:val="1"/>
        </w:num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What is the first thing Odysseus thinks when he awakens on this island?</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Who helps Odysseus figure out where he is?</w:t>
      </w: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What does this person do for Odysseus on page 155?</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rPr>
          <w:rFonts w:ascii="Tw Cen MT" w:hAnsi="Tw Cen MT" w:cs="Tw Cen MT"/>
          <w:b/>
          <w:bCs/>
        </w:rPr>
      </w:pPr>
    </w:p>
    <w:p w:rsidR="007308F1" w:rsidRDefault="007308F1">
      <w:pPr>
        <w:rPr>
          <w:rFonts w:ascii="Tw Cen MT" w:hAnsi="Tw Cen MT" w:cs="Tw Cen MT"/>
          <w:b/>
          <w:bCs/>
        </w:rPr>
      </w:pPr>
    </w:p>
    <w:p w:rsidR="007308F1" w:rsidRDefault="007308F1">
      <w:pPr>
        <w:rPr>
          <w:rFonts w:ascii="Tw Cen MT" w:hAnsi="Tw Cen MT" w:cs="Tw Cen MT"/>
          <w:b/>
          <w:bCs/>
        </w:rPr>
      </w:pPr>
    </w:p>
    <w:p w:rsidR="007308F1" w:rsidRDefault="007308F1">
      <w:pPr>
        <w:rPr>
          <w:rFonts w:ascii="Tw Cen MT" w:hAnsi="Tw Cen MT" w:cs="Tw Cen MT"/>
          <w:b/>
          <w:bCs/>
        </w:rPr>
      </w:pPr>
    </w:p>
    <w:p w:rsidR="007308F1" w:rsidRDefault="007308F1">
      <w:pPr>
        <w:rPr>
          <w:rFonts w:ascii="Tw Cen MT" w:hAnsi="Tw Cen MT" w:cs="Tw Cen MT"/>
          <w:b/>
          <w:bCs/>
        </w:rPr>
      </w:pPr>
      <w:r>
        <w:rPr>
          <w:rFonts w:ascii="Tw Cen MT" w:hAnsi="Tw Cen MT" w:cs="Tw Cen MT"/>
          <w:b/>
          <w:bCs/>
        </w:rPr>
        <w:t>BOOK FOURTEEN - THE SWINEHERD - 156-159</w:t>
      </w:r>
    </w:p>
    <w:p w:rsidR="007308F1" w:rsidRDefault="007308F1">
      <w:pPr>
        <w:rPr>
          <w:rFonts w:ascii="Tw Cen MT" w:hAnsi="Tw Cen MT" w:cs="Tw Cen MT"/>
          <w:b/>
          <w:bCs/>
        </w:rPr>
      </w:pPr>
    </w:p>
    <w:p w:rsidR="007308F1" w:rsidRDefault="007308F1">
      <w:pPr>
        <w:pStyle w:val="ListParagraph"/>
        <w:numPr>
          <w:ilvl w:val="0"/>
          <w:numId w:val="7"/>
        </w:numPr>
        <w:rPr>
          <w:rFonts w:ascii="Tw Cen MT" w:hAnsi="Tw Cen MT" w:cs="Tw Cen MT"/>
        </w:rPr>
      </w:pPr>
      <w:r>
        <w:rPr>
          <w:rFonts w:ascii="Tw Cen MT" w:hAnsi="Tw Cen MT" w:cs="Tw Cen MT"/>
        </w:rPr>
        <w:t>What happens to Odysseus when he approaches the house on pages 156-157?</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What deal does Odysseus make with the swineherd?</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b/>
          <w:bCs/>
        </w:rPr>
      </w:pPr>
    </w:p>
    <w:p w:rsidR="007308F1" w:rsidRDefault="007308F1">
      <w:pPr>
        <w:rPr>
          <w:rFonts w:ascii="Tw Cen MT" w:hAnsi="Tw Cen MT" w:cs="Tw Cen MT"/>
          <w:b/>
          <w:bCs/>
        </w:rPr>
      </w:pPr>
    </w:p>
    <w:p w:rsidR="007308F1" w:rsidRDefault="007308F1">
      <w:pPr>
        <w:rPr>
          <w:rFonts w:ascii="Tw Cen MT" w:hAnsi="Tw Cen MT" w:cs="Tw Cen MT"/>
          <w:b/>
          <w:bCs/>
        </w:rPr>
      </w:pPr>
      <w:r>
        <w:rPr>
          <w:rFonts w:ascii="Tw Cen MT" w:hAnsi="Tw Cen MT" w:cs="Tw Cen MT"/>
          <w:b/>
          <w:bCs/>
        </w:rPr>
        <w:t>BOOK FIFTEEN - TELEMACHUS RETURNS - 160-173</w:t>
      </w:r>
    </w:p>
    <w:p w:rsidR="007308F1" w:rsidRDefault="007308F1">
      <w:pPr>
        <w:rPr>
          <w:rFonts w:ascii="Tw Cen MT" w:hAnsi="Tw Cen MT" w:cs="Tw Cen MT"/>
          <w:b/>
          <w:bCs/>
        </w:rPr>
      </w:pPr>
      <w:r>
        <w:rPr>
          <w:rFonts w:ascii="Tw Cen MT" w:hAnsi="Tw Cen MT" w:cs="Tw Cen MT"/>
          <w:b/>
          <w:bCs/>
        </w:rPr>
        <w:tab/>
      </w:r>
    </w:p>
    <w:p w:rsidR="007308F1" w:rsidRDefault="007308F1">
      <w:pPr>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Why does Telemachus leave for home right away?</w:t>
      </w:r>
    </w:p>
    <w:p w:rsidR="007308F1" w:rsidRDefault="007308F1">
      <w:pPr>
        <w:pStyle w:val="ListParagraph"/>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 xml:space="preserve"> What is Telemachus's plan for their arrival at Ithaca?</w:t>
      </w:r>
    </w:p>
    <w:p w:rsidR="007308F1" w:rsidRDefault="007308F1">
      <w:pPr>
        <w:pStyle w:val="ListParagraph"/>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pStyle w:val="ListParagraph"/>
        <w:numPr>
          <w:ilvl w:val="0"/>
          <w:numId w:val="7"/>
        </w:numPr>
        <w:rPr>
          <w:rFonts w:ascii="Tw Cen MT" w:hAnsi="Tw Cen MT" w:cs="Tw Cen MT"/>
        </w:rPr>
      </w:pPr>
      <w:r>
        <w:rPr>
          <w:rFonts w:ascii="Tw Cen MT" w:hAnsi="Tw Cen MT" w:cs="Tw Cen MT"/>
        </w:rPr>
        <w:t>10-11Who are the three people in the last picture of the chapter?</w:t>
      </w:r>
    </w:p>
    <w:p w:rsidR="007308F1" w:rsidRDefault="007308F1">
      <w:pPr>
        <w:pStyle w:val="ListParagraph"/>
        <w:rPr>
          <w:rFonts w:ascii="Tw Cen MT" w:hAnsi="Tw Cen MT" w:cs="Tw Cen MT"/>
        </w:rPr>
      </w:pPr>
    </w:p>
    <w:p w:rsidR="007308F1" w:rsidRDefault="007308F1">
      <w:pPr>
        <w:pStyle w:val="ListParagraph"/>
        <w:numPr>
          <w:ilvl w:val="1"/>
          <w:numId w:val="1"/>
        </w:numPr>
        <w:rPr>
          <w:rFonts w:ascii="Tw Cen MT" w:hAnsi="Tw Cen MT" w:cs="Tw Cen MT"/>
        </w:rPr>
      </w:pPr>
      <w:r>
        <w:rPr>
          <w:rFonts w:ascii="Tw Cen MT" w:hAnsi="Tw Cen MT" w:cs="Tw Cen MT"/>
        </w:rPr>
        <w:t xml:space="preserve">  </w:t>
      </w: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p>
    <w:p w:rsidR="007308F1" w:rsidRDefault="007308F1">
      <w:pPr>
        <w:pStyle w:val="ListParagraph"/>
        <w:numPr>
          <w:ilvl w:val="1"/>
          <w:numId w:val="1"/>
        </w:numPr>
        <w:rPr>
          <w:rFonts w:ascii="Tw Cen MT" w:hAnsi="Tw Cen MT" w:cs="Tw Cen MT"/>
        </w:rPr>
      </w:pPr>
      <w:r>
        <w:rPr>
          <w:rFonts w:ascii="Tw Cen MT" w:hAnsi="Tw Cen MT" w:cs="Tw Cen MT"/>
        </w:rPr>
        <w:t xml:space="preserve"> </w:t>
      </w:r>
    </w:p>
    <w:p w:rsidR="007308F1" w:rsidRDefault="007308F1">
      <w:pPr>
        <w:pStyle w:val="ListParagraph"/>
        <w:rPr>
          <w:rFonts w:ascii="Tw Cen MT" w:hAnsi="Tw Cen MT" w:cs="Tw Cen MT"/>
        </w:rPr>
      </w:pPr>
    </w:p>
    <w:p w:rsidR="007308F1" w:rsidRDefault="007308F1">
      <w:pPr>
        <w:pStyle w:val="ListParagraph"/>
        <w:rPr>
          <w:rFonts w:ascii="Tw Cen MT" w:hAnsi="Tw Cen MT" w:cs="Tw Cen MT"/>
        </w:rPr>
      </w:pPr>
      <w:r>
        <w:rPr>
          <w:rFonts w:ascii="Tw Cen MT" w:hAnsi="Tw Cen MT" w:cs="Tw Cen MT"/>
        </w:rPr>
        <w:t xml:space="preserve"> </w:t>
      </w:r>
    </w:p>
    <w:p w:rsidR="007308F1" w:rsidRDefault="007308F1">
      <w:pPr>
        <w:pStyle w:val="ListParagraph"/>
        <w:numPr>
          <w:ilvl w:val="1"/>
          <w:numId w:val="1"/>
        </w:numPr>
        <w:rPr>
          <w:rFonts w:ascii="Tw Cen MT" w:hAnsi="Tw Cen MT" w:cs="Tw Cen MT"/>
        </w:rPr>
      </w:pPr>
    </w:p>
    <w:p w:rsidR="007308F1" w:rsidRDefault="007308F1">
      <w:pPr>
        <w:spacing w:line="360" w:lineRule="auto"/>
        <w:rPr>
          <w:rFonts w:ascii="Tw Cen MT" w:hAnsi="Tw Cen MT" w:cs="Tw Cen MT"/>
          <w:b/>
          <w:bCs/>
        </w:rPr>
      </w:pPr>
      <w:r>
        <w:rPr>
          <w:rFonts w:ascii="Tw Cen MT" w:hAnsi="Tw Cen MT" w:cs="Tw Cen MT"/>
          <w:b/>
          <w:bCs/>
        </w:rPr>
        <w:t>BOOK SIXTEEN - FATHER AND SON - 165-173</w:t>
      </w:r>
    </w:p>
    <w:p w:rsidR="007308F1" w:rsidRDefault="007308F1">
      <w:pPr>
        <w:numPr>
          <w:ilvl w:val="0"/>
          <w:numId w:val="8"/>
        </w:numPr>
        <w:spacing w:line="360" w:lineRule="auto"/>
        <w:rPr>
          <w:rFonts w:ascii="Tw Cen MT" w:hAnsi="Tw Cen MT" w:cs="Tw Cen MT"/>
        </w:rPr>
      </w:pPr>
      <w:r>
        <w:rPr>
          <w:rFonts w:ascii="Tw Cen MT" w:hAnsi="Tw Cen MT" w:cs="Tw Cen MT"/>
        </w:rPr>
        <w:t>What does Telemachus learn about his mother and the suitors?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b/>
          <w:bCs/>
        </w:rPr>
      </w:pPr>
    </w:p>
    <w:p w:rsidR="007308F1" w:rsidRDefault="007308F1">
      <w:pPr>
        <w:numPr>
          <w:ilvl w:val="0"/>
          <w:numId w:val="8"/>
        </w:numPr>
        <w:spacing w:line="360" w:lineRule="auto"/>
        <w:rPr>
          <w:rFonts w:ascii="Tw Cen MT" w:hAnsi="Tw Cen MT" w:cs="Tw Cen MT"/>
        </w:rPr>
      </w:pPr>
      <w:r>
        <w:rPr>
          <w:rFonts w:ascii="Tw Cen MT" w:hAnsi="Tw Cen MT" w:cs="Tw Cen MT"/>
        </w:rPr>
        <w:t>Where does Eumaeus go?</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What does Athena tell Odysseus about revealing himself to his son?</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How does Telemachus react when he learns the old beggar is really his father?</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Telemachus says there are too many suitors to fight and that they need more allies. Who does Odysseus say will be their allies?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What is Telemachus supposed to do when Odysseus gives him a nod?</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 xml:space="preserve">The suitors realize the ambush they set up for Telemachus didn't work. What is their new plan? </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Where does Telemachus tell Penelope Odysseus is?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 xml:space="preserve">What does Theoclymenus (the man Telemachus brought home with him - he is the son of a prophet) say in response to Telemachus's story? </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b/>
          <w:bCs/>
        </w:rPr>
      </w:pPr>
    </w:p>
    <w:p w:rsidR="007308F1" w:rsidRDefault="007308F1">
      <w:pPr>
        <w:spacing w:line="360" w:lineRule="auto"/>
        <w:rPr>
          <w:rFonts w:ascii="Tw Cen MT" w:hAnsi="Tw Cen MT" w:cs="Tw Cen MT"/>
          <w:b/>
          <w:bCs/>
        </w:rPr>
      </w:pPr>
    </w:p>
    <w:p w:rsidR="007308F1" w:rsidRDefault="007308F1">
      <w:pPr>
        <w:spacing w:line="360" w:lineRule="auto"/>
        <w:rPr>
          <w:rFonts w:ascii="Tw Cen MT" w:hAnsi="Tw Cen MT" w:cs="Tw Cen MT"/>
          <w:b/>
          <w:bCs/>
        </w:rPr>
      </w:pPr>
      <w:r>
        <w:rPr>
          <w:rFonts w:ascii="Tw Cen MT" w:hAnsi="Tw Cen MT" w:cs="Tw Cen MT"/>
          <w:b/>
          <w:bCs/>
        </w:rPr>
        <w:t>BOOK SEVENTEEN - STRANGER AT THE GATES - 174-182</w:t>
      </w:r>
    </w:p>
    <w:p w:rsidR="007308F1" w:rsidRDefault="007308F1">
      <w:pPr>
        <w:numPr>
          <w:ilvl w:val="0"/>
          <w:numId w:val="8"/>
        </w:numPr>
        <w:spacing w:line="360" w:lineRule="auto"/>
        <w:rPr>
          <w:rFonts w:ascii="Tw Cen MT" w:hAnsi="Tw Cen MT" w:cs="Tw Cen MT"/>
        </w:rPr>
      </w:pPr>
      <w:r>
        <w:rPr>
          <w:rFonts w:ascii="Tw Cen MT" w:hAnsi="Tw Cen MT" w:cs="Tw Cen MT"/>
        </w:rPr>
        <w:t>On the way to the palace, how does the shepherd on the road treat Odysseus?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Who is Argos?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What happens to Argos on pages 175-177? Be specific!</w:t>
      </w: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How do the suitors treat the beggar (Odysseus)?</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 xml:space="preserve"> What does Antinoos do to Odysseus after Odysseus tells him that he should give scraps of food?</w:t>
      </w: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What does Eumaeus tell Penelope about the beggar?</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numPr>
          <w:ilvl w:val="0"/>
          <w:numId w:val="8"/>
        </w:numPr>
        <w:spacing w:line="360" w:lineRule="auto"/>
        <w:rPr>
          <w:rFonts w:ascii="Tw Cen MT" w:hAnsi="Tw Cen MT" w:cs="Tw Cen MT"/>
        </w:rPr>
      </w:pPr>
      <w:r>
        <w:rPr>
          <w:rFonts w:ascii="Tw Cen MT" w:hAnsi="Tw Cen MT" w:cs="Tw Cen MT"/>
        </w:rPr>
        <w:t>Why does Odysseus want to wait until nighttime to go talk to Penelope?</w:t>
      </w: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spacing w:line="360" w:lineRule="auto"/>
        <w:rPr>
          <w:rFonts w:ascii="Tw Cen MT" w:hAnsi="Tw Cen MT" w:cs="Tw Cen MT"/>
        </w:rPr>
      </w:pPr>
    </w:p>
    <w:p w:rsidR="007308F1" w:rsidRDefault="007308F1">
      <w:pPr>
        <w:rPr>
          <w:rFonts w:ascii="Tw Cen MT" w:hAnsi="Tw Cen MT" w:cs="Tw Cen MT"/>
          <w:b/>
          <w:bCs/>
        </w:rPr>
      </w:pPr>
    </w:p>
    <w:p w:rsidR="007308F1" w:rsidRDefault="007308F1">
      <w:pPr>
        <w:rPr>
          <w:rFonts w:ascii="Tw Cen MT" w:hAnsi="Tw Cen MT" w:cs="Tw Cen MT"/>
          <w:b/>
          <w:bCs/>
        </w:rPr>
      </w:pPr>
      <w:r>
        <w:rPr>
          <w:rFonts w:ascii="Tw Cen MT" w:hAnsi="Tw Cen MT" w:cs="Tw Cen MT"/>
          <w:b/>
          <w:bCs/>
        </w:rPr>
        <w:t>BOOK EIGHTEEN - BEAUTY AND BLOWS - 183-188</w:t>
      </w:r>
    </w:p>
    <w:p w:rsidR="007308F1" w:rsidRDefault="007308F1">
      <w:pPr>
        <w:rPr>
          <w:rFonts w:ascii="Tw Cen MT" w:hAnsi="Tw Cen MT" w:cs="Tw Cen MT"/>
        </w:rPr>
      </w:pPr>
    </w:p>
    <w:p w:rsidR="007308F1" w:rsidRDefault="007308F1">
      <w:pPr>
        <w:numPr>
          <w:ilvl w:val="0"/>
          <w:numId w:val="8"/>
        </w:numPr>
        <w:rPr>
          <w:rFonts w:ascii="Tw Cen MT" w:hAnsi="Tw Cen MT" w:cs="Tw Cen MT"/>
        </w:rPr>
      </w:pPr>
      <w:r>
        <w:rPr>
          <w:rFonts w:ascii="Tw Cen MT" w:hAnsi="Tw Cen MT" w:cs="Tw Cen MT"/>
        </w:rPr>
        <w:t>What will the winner of the fight between Irus and the beggar (Odysseus) get?</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numPr>
          <w:ilvl w:val="0"/>
          <w:numId w:val="8"/>
        </w:numPr>
        <w:rPr>
          <w:rFonts w:ascii="Tw Cen MT" w:hAnsi="Tw Cen MT" w:cs="Tw Cen MT"/>
        </w:rPr>
      </w:pPr>
      <w:r>
        <w:rPr>
          <w:rFonts w:ascii="Tw Cen MT" w:hAnsi="Tw Cen MT" w:cs="Tw Cen MT"/>
        </w:rPr>
        <w:t xml:space="preserve"> Who wins the fight?</w:t>
      </w:r>
    </w:p>
    <w:p w:rsidR="007308F1" w:rsidRDefault="007308F1">
      <w:pPr>
        <w:rPr>
          <w:rFonts w:ascii="Tw Cen MT" w:hAnsi="Tw Cen MT" w:cs="Tw Cen MT"/>
        </w:rPr>
      </w:pPr>
    </w:p>
    <w:p w:rsidR="007308F1" w:rsidRDefault="007308F1">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7758"/>
      </w:tblGrid>
      <w:tr w:rsidR="007308F1">
        <w:tc>
          <w:tcPr>
            <w:tcW w:w="1818" w:type="dxa"/>
          </w:tcPr>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p w:rsidR="007308F1" w:rsidRDefault="007308F1">
            <w:pPr>
              <w:rPr>
                <w:rFonts w:ascii="Tw Cen MT" w:hAnsi="Tw Cen MT" w:cs="Tw Cen MT"/>
              </w:rPr>
            </w:pPr>
          </w:p>
        </w:tc>
        <w:tc>
          <w:tcPr>
            <w:tcW w:w="7758" w:type="dxa"/>
          </w:tcPr>
          <w:p w:rsidR="007308F1" w:rsidRDefault="007308F1">
            <w:pPr>
              <w:rPr>
                <w:rFonts w:ascii="Tw Cen MT" w:hAnsi="Tw Cen MT" w:cs="Tw Cen MT"/>
              </w:rPr>
            </w:pPr>
          </w:p>
        </w:tc>
      </w:tr>
    </w:tbl>
    <w:p w:rsidR="007308F1" w:rsidRDefault="007308F1">
      <w:pPr>
        <w:rPr>
          <w:rFonts w:ascii="Tw Cen MT" w:hAnsi="Tw Cen MT" w:cs="Tw Cen MT"/>
        </w:rPr>
      </w:pPr>
    </w:p>
    <w:p w:rsidR="007308F1" w:rsidRDefault="007308F1">
      <w:pPr>
        <w:ind w:left="360"/>
        <w:rPr>
          <w:rFonts w:ascii="Tw Cen MT" w:hAnsi="Tw Cen MT" w:cs="Tw Cen MT"/>
        </w:rPr>
      </w:pPr>
      <w:r>
        <w:rPr>
          <w:rFonts w:ascii="Tw Cen MT" w:hAnsi="Tw Cen MT" w:cs="Tw Cen MT"/>
        </w:rPr>
        <w:t>30. What is happening at the end of the chapter?</w:t>
      </w:r>
    </w:p>
    <w:sectPr w:rsidR="007308F1" w:rsidSect="007308F1">
      <w:pgSz w:w="12240" w:h="15840"/>
      <w:pgMar w:top="810" w:right="900" w:bottom="117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5BF"/>
    <w:multiLevelType w:val="hybridMultilevel"/>
    <w:tmpl w:val="3FB0C8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5710F6"/>
    <w:multiLevelType w:val="hybridMultilevel"/>
    <w:tmpl w:val="AD6C73E4"/>
    <w:lvl w:ilvl="0" w:tplc="0409000F">
      <w:start w:val="1"/>
      <w:numFmt w:val="decimal"/>
      <w:lvlText w:val="%1."/>
      <w:lvlJc w:val="left"/>
      <w:pPr>
        <w:tabs>
          <w:tab w:val="num" w:pos="780"/>
        </w:tabs>
        <w:ind w:left="780" w:hanging="360"/>
      </w:pPr>
      <w:rPr>
        <w:rFonts w:ascii="Times New Roman" w:hAnsi="Times New Roman" w:cs="Times New Roman"/>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
    <w:nsid w:val="39633BF7"/>
    <w:multiLevelType w:val="hybridMultilevel"/>
    <w:tmpl w:val="432E96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27B3067"/>
    <w:multiLevelType w:val="hybridMultilevel"/>
    <w:tmpl w:val="38965234"/>
    <w:lvl w:ilvl="0" w:tplc="2D3A7D2C">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F5B0343"/>
    <w:multiLevelType w:val="hybridMultilevel"/>
    <w:tmpl w:val="BAC49C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67850D4"/>
    <w:multiLevelType w:val="hybridMultilevel"/>
    <w:tmpl w:val="2F0058AA"/>
    <w:lvl w:ilvl="0" w:tplc="0409000F">
      <w:start w:val="1"/>
      <w:numFmt w:val="decimal"/>
      <w:lvlText w:val="%1."/>
      <w:lvlJc w:val="left"/>
      <w:pPr>
        <w:tabs>
          <w:tab w:val="num" w:pos="720"/>
        </w:tabs>
        <w:ind w:left="720" w:hanging="360"/>
      </w:pPr>
      <w:rPr>
        <w:rFonts w:ascii="Times New Roman" w:hAnsi="Times New Roman" w:cs="Times New Roman"/>
      </w:rPr>
    </w:lvl>
    <w:lvl w:ilvl="1" w:tplc="E31C3524">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6937223E"/>
    <w:multiLevelType w:val="hybridMultilevel"/>
    <w:tmpl w:val="C2DCEA3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36007F4"/>
    <w:multiLevelType w:val="hybridMultilevel"/>
    <w:tmpl w:val="AE5E028A"/>
    <w:lvl w:ilvl="0" w:tplc="6C92AAC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8F1"/>
    <w:rsid w:val="00730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left="360"/>
    </w:pPr>
    <w:rPr>
      <w:rFonts w:ascii="Arial" w:hAnsi="Arial" w:cs="Arial"/>
    </w:rPr>
  </w:style>
  <w:style w:type="character" w:customStyle="1" w:styleId="BodyText2Char">
    <w:name w:val="Body Text 2 Char"/>
    <w:basedOn w:val="DefaultParagraphFont"/>
    <w:link w:val="BodyText2"/>
    <w:uiPriority w:val="99"/>
    <w:rPr>
      <w:rFonts w:ascii="Calibri" w:hAnsi="Calibri" w:cs="Calibri"/>
      <w:sz w:val="24"/>
      <w:szCs w:val="24"/>
    </w:rPr>
  </w:style>
  <w:style w:type="character" w:customStyle="1" w:styleId="BodyTextIndentChar">
    <w:name w:val="Body Text Indent Char"/>
    <w:basedOn w:val="DefaultParagraphFont"/>
    <w:uiPriority w:val="99"/>
    <w:rPr>
      <w:rFonts w:ascii="Arial" w:hAnsi="Arial" w:cs="Arial"/>
      <w:sz w:val="24"/>
      <w:szCs w:val="24"/>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6</Pages>
  <Words>497</Words>
  <Characters>2834</Characters>
  <Application>Microsoft Office Outlook</Application>
  <DocSecurity>0</DocSecurity>
  <Lines>0</Lines>
  <Paragraphs>0</Paragraphs>
  <ScaleCrop>false</ScaleCrop>
  <Company>WCS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WCS</dc:creator>
  <cp:keywords/>
  <dc:description/>
  <cp:lastModifiedBy>Jen</cp:lastModifiedBy>
  <cp:revision>12</cp:revision>
  <cp:lastPrinted>2014-10-01T20:40:00Z</cp:lastPrinted>
  <dcterms:created xsi:type="dcterms:W3CDTF">2015-10-11T21:14:00Z</dcterms:created>
  <dcterms:modified xsi:type="dcterms:W3CDTF">2015-10-11T23:49:00Z</dcterms:modified>
</cp:coreProperties>
</file>